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514E5" w14:textId="77777777" w:rsidR="00302C34" w:rsidRDefault="00302C34" w:rsidP="00BF1FD0">
      <w:pPr>
        <w:pStyle w:val="SH-AA1-14-L"/>
      </w:pPr>
      <w:bookmarkStart w:id="0" w:name="_Toc72137332"/>
      <w:bookmarkStart w:id="1" w:name="_Toc97261609"/>
      <w:bookmarkStart w:id="2" w:name="_Toc422027981"/>
      <w:bookmarkStart w:id="3" w:name="_Toc422028098"/>
      <w:bookmarkStart w:id="4" w:name="_Toc422028210"/>
      <w:bookmarkStart w:id="5" w:name="_Toc422028230"/>
      <w:bookmarkStart w:id="6" w:name="_Toc422035818"/>
      <w:bookmarkStart w:id="7" w:name="_Toc422035969"/>
      <w:bookmarkStart w:id="8" w:name="_Toc423765067"/>
      <w:bookmarkStart w:id="9" w:name="_Toc430566979"/>
      <w:bookmarkStart w:id="10" w:name="_Toc430567037"/>
      <w:bookmarkStart w:id="11" w:name="_Toc433082991"/>
      <w:bookmarkStart w:id="12" w:name="_Toc47511767"/>
      <w:r>
        <w:t>1.0</w:t>
      </w:r>
      <w:r>
        <w:tab/>
      </w:r>
      <w:r w:rsidR="00E61E29">
        <w:t>Introduction</w:t>
      </w:r>
      <w:bookmarkEnd w:id="0"/>
      <w:bookmarkEnd w:id="1"/>
      <w:bookmarkEnd w:id="12"/>
    </w:p>
    <w:p w14:paraId="389F7314" w14:textId="53FFEB60" w:rsidR="00302C34" w:rsidRDefault="00302C34" w:rsidP="00BF1FD0">
      <w:pPr>
        <w:pStyle w:val="BD-AA2-10-L"/>
      </w:pPr>
      <w:r w:rsidRPr="00BF1FD0">
        <w:t xml:space="preserve">This </w:t>
      </w:r>
      <w:r w:rsidR="002A4D56">
        <w:t xml:space="preserve">menu is the point from which all other modules are accessed.  Prior to access </w:t>
      </w:r>
      <w:r w:rsidR="00364BC0">
        <w:t xml:space="preserve">to </w:t>
      </w:r>
      <w:r w:rsidR="002A4D56">
        <w:t>all the other modules each User must login with a unique User Id.</w:t>
      </w:r>
      <w:r w:rsidR="000900F7">
        <w:t xml:space="preserve"> and select the Period they wish to work with.</w:t>
      </w:r>
      <w:r w:rsidR="002A4D56">
        <w:t xml:space="preserve">  Th</w:t>
      </w:r>
      <w:r w:rsidR="000900F7">
        <w:t>e User</w:t>
      </w:r>
      <w:r w:rsidR="002A4D56">
        <w:t xml:space="preserve"> Id is used to identify who is access</w:t>
      </w:r>
      <w:r w:rsidR="00364BC0">
        <w:t>ing</w:t>
      </w:r>
      <w:r w:rsidR="002A4D56">
        <w:t xml:space="preserve"> the data in the system</w:t>
      </w:r>
      <w:r w:rsidR="00364BC0">
        <w:t>.  It is not used for security purposes.</w:t>
      </w:r>
    </w:p>
    <w:p w14:paraId="2234968D" w14:textId="56806009" w:rsidR="00364BC0" w:rsidRDefault="00364BC0" w:rsidP="00BF1FD0">
      <w:pPr>
        <w:pStyle w:val="BD-AA2-10-L"/>
      </w:pPr>
    </w:p>
    <w:p w14:paraId="15F117AF" w14:textId="6B30DFBA" w:rsidR="00364BC0" w:rsidRPr="00BF1FD0" w:rsidRDefault="00364BC0" w:rsidP="00BF1FD0">
      <w:pPr>
        <w:pStyle w:val="BD-AA2-10-L"/>
      </w:pPr>
      <w:r>
        <w:t xml:space="preserve">This menu also is used to identify what the primary Period data is that the User will be working with.  The initial Period setup in the system is Default (DFLT).  This Period can be used as a jump start to </w:t>
      </w:r>
      <w:r w:rsidR="00B83216">
        <w:t>creating</w:t>
      </w:r>
      <w:r>
        <w:t xml:space="preserve"> User Period specific data.  T</w:t>
      </w:r>
      <w:r w:rsidR="000900F7">
        <w:t>h</w:t>
      </w:r>
      <w:r>
        <w:t xml:space="preserve">e Default Period data can be accessed and modified however it is refreshed each time </w:t>
      </w:r>
      <w:r w:rsidR="000900F7">
        <w:t>there is a new release of the software.  i.e. Any User specific changes made to the Default Period are lost during the installation of a new release.</w:t>
      </w:r>
    </w:p>
    <w:p w14:paraId="51462045" w14:textId="4B36DFA9" w:rsidR="00E26104" w:rsidRDefault="00E26104" w:rsidP="00BF1FD0">
      <w:pPr>
        <w:pStyle w:val="BD-AA2-10-L"/>
      </w:pPr>
    </w:p>
    <w:p w14:paraId="132F2539" w14:textId="25F4FC26" w:rsidR="00E26104" w:rsidRDefault="00E26104" w:rsidP="00BF1FD0">
      <w:pPr>
        <w:pStyle w:val="BD-AA2-10-L"/>
      </w:pPr>
      <w:r>
        <w:t>Generally a User may only access and modify data for one Period at a time.  This means that in order for a User to</w:t>
      </w:r>
      <w:r w:rsidR="007135A5">
        <w:t xml:space="preserve"> </w:t>
      </w:r>
      <w:r>
        <w:t>work with a Period the</w:t>
      </w:r>
      <w:r w:rsidR="007135A5">
        <w:t xml:space="preserve">y are currently not logged into they must </w:t>
      </w:r>
      <w:r w:rsidR="00B83216">
        <w:t>first</w:t>
      </w:r>
      <w:r w:rsidR="007135A5">
        <w:t xml:space="preserve"> log out and then into the desired Period.</w:t>
      </w:r>
    </w:p>
    <w:p w14:paraId="2C0232BA" w14:textId="6B60CF54" w:rsidR="007135A5" w:rsidRDefault="007135A5" w:rsidP="00BF1FD0">
      <w:pPr>
        <w:pStyle w:val="BD-AA2-10-L"/>
      </w:pPr>
    </w:p>
    <w:p w14:paraId="7BFEA779" w14:textId="3A719094" w:rsidR="007135A5" w:rsidRDefault="007135A5" w:rsidP="00BF1FD0">
      <w:pPr>
        <w:pStyle w:val="BD-AA2-10-L"/>
      </w:pPr>
      <w:r>
        <w:t>The exception is the multitude of functions available that allow the jump starting of data setup for a Period by cop</w:t>
      </w:r>
      <w:r w:rsidR="00B83216">
        <w:t>ying</w:t>
      </w:r>
      <w:r>
        <w:t xml:space="preserve"> the data from a pervious Period.</w:t>
      </w:r>
    </w:p>
    <w:p w14:paraId="28370472" w14:textId="77777777" w:rsidR="007135A5" w:rsidRPr="00BF1FD0" w:rsidRDefault="007135A5" w:rsidP="00BF1FD0">
      <w:pPr>
        <w:pStyle w:val="BD-AA2-10-L"/>
      </w:pPr>
    </w:p>
    <w:p w14:paraId="0B179A29" w14:textId="77777777" w:rsidR="00BF1FD0" w:rsidRDefault="00BF1FD0" w:rsidP="00BF1FD0">
      <w:pPr>
        <w:pStyle w:val="SH-AA2-12-L"/>
      </w:pPr>
      <w:bookmarkStart w:id="13" w:name="_Toc220383668"/>
      <w:bookmarkStart w:id="14" w:name="_Toc106721316"/>
      <w:bookmarkStart w:id="15" w:name="_Toc47511768"/>
      <w:r>
        <w:t>1.1</w:t>
      </w:r>
      <w:r>
        <w:tab/>
        <w:t>Related Information</w:t>
      </w:r>
      <w:bookmarkEnd w:id="13"/>
      <w:bookmarkEnd w:id="15"/>
    </w:p>
    <w:p w14:paraId="2381BC5C" w14:textId="77777777" w:rsidR="00BF1FD0" w:rsidRDefault="00BF1FD0" w:rsidP="00BF1FD0">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BF1FD0" w14:paraId="455ED18A"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4323E85E" w14:textId="77777777" w:rsidR="00BF1FD0" w:rsidRDefault="00BF1FD0" w:rsidP="009E11D5">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3963AE9" w14:textId="77777777" w:rsidR="00BF1FD0" w:rsidRDefault="00BF1FD0" w:rsidP="009E11D5">
            <w:pPr>
              <w:pStyle w:val="TB-AA1-10-C"/>
            </w:pPr>
            <w:r>
              <w:t>Title</w:t>
            </w:r>
          </w:p>
        </w:tc>
      </w:tr>
      <w:tr w:rsidR="00BF1FD0" w14:paraId="071F9EA5" w14:textId="77777777" w:rsidTr="009E11D5">
        <w:tc>
          <w:tcPr>
            <w:tcW w:w="1440" w:type="dxa"/>
            <w:tcBorders>
              <w:top w:val="single" w:sz="6" w:space="0" w:color="auto"/>
              <w:left w:val="single" w:sz="6" w:space="0" w:color="auto"/>
              <w:bottom w:val="single" w:sz="6" w:space="0" w:color="auto"/>
              <w:right w:val="single" w:sz="6" w:space="0" w:color="auto"/>
            </w:tcBorders>
          </w:tcPr>
          <w:p w14:paraId="61996D41" w14:textId="3B56D031" w:rsidR="00BF1FD0" w:rsidRDefault="00A53023" w:rsidP="009E11D5">
            <w:pPr>
              <w:pStyle w:val="TB-AA2-10-L"/>
            </w:pPr>
            <w:r w:rsidRPr="000900F7">
              <w:t>F</w:t>
            </w:r>
            <w:r>
              <w:t>-</w:t>
            </w:r>
            <w:r w:rsidRPr="000900F7">
              <w:t>00</w:t>
            </w:r>
            <w:r>
              <w:t>-</w:t>
            </w:r>
            <w:r w:rsidRPr="000900F7">
              <w:t>001</w:t>
            </w:r>
          </w:p>
        </w:tc>
        <w:tc>
          <w:tcPr>
            <w:tcW w:w="8784" w:type="dxa"/>
            <w:tcBorders>
              <w:top w:val="single" w:sz="6" w:space="0" w:color="auto"/>
              <w:left w:val="single" w:sz="6" w:space="0" w:color="auto"/>
              <w:bottom w:val="single" w:sz="6" w:space="0" w:color="auto"/>
              <w:right w:val="single" w:sz="6" w:space="0" w:color="auto"/>
            </w:tcBorders>
          </w:tcPr>
          <w:p w14:paraId="56013373" w14:textId="0C7DC65D" w:rsidR="00BF1FD0" w:rsidRDefault="000900F7" w:rsidP="009E11D5">
            <w:pPr>
              <w:pStyle w:val="TB-AA2-10-L"/>
            </w:pPr>
            <w:r w:rsidRPr="000900F7">
              <w:t>M-00-001-System Maintenance Module Menu Procedure</w:t>
            </w:r>
          </w:p>
        </w:tc>
      </w:tr>
      <w:tr w:rsidR="000900F7" w14:paraId="56E62FB7" w14:textId="77777777" w:rsidTr="009E11D5">
        <w:tc>
          <w:tcPr>
            <w:tcW w:w="1440" w:type="dxa"/>
            <w:tcBorders>
              <w:top w:val="single" w:sz="6" w:space="0" w:color="auto"/>
              <w:left w:val="single" w:sz="6" w:space="0" w:color="auto"/>
              <w:bottom w:val="single" w:sz="6" w:space="0" w:color="auto"/>
              <w:right w:val="single" w:sz="6" w:space="0" w:color="auto"/>
            </w:tcBorders>
          </w:tcPr>
          <w:p w14:paraId="0F903BA9" w14:textId="0F5A2D71" w:rsidR="000900F7" w:rsidRDefault="00A53023" w:rsidP="009E11D5">
            <w:pPr>
              <w:pStyle w:val="TB-AA2-10-L"/>
            </w:pPr>
            <w:r w:rsidRPr="000900F7">
              <w:t>F</w:t>
            </w:r>
            <w:r>
              <w:t>-</w:t>
            </w:r>
            <w:r w:rsidRPr="000900F7">
              <w:t>10</w:t>
            </w:r>
            <w:r>
              <w:t>-</w:t>
            </w:r>
            <w:r w:rsidRPr="000900F7">
              <w:t>000</w:t>
            </w:r>
          </w:p>
        </w:tc>
        <w:tc>
          <w:tcPr>
            <w:tcW w:w="8784" w:type="dxa"/>
            <w:tcBorders>
              <w:top w:val="single" w:sz="6" w:space="0" w:color="auto"/>
              <w:left w:val="single" w:sz="6" w:space="0" w:color="auto"/>
              <w:bottom w:val="single" w:sz="6" w:space="0" w:color="auto"/>
              <w:right w:val="single" w:sz="6" w:space="0" w:color="auto"/>
            </w:tcBorders>
          </w:tcPr>
          <w:p w14:paraId="2B4D7DF7" w14:textId="6DDDE093" w:rsidR="000900F7" w:rsidRPr="000900F7" w:rsidRDefault="000900F7" w:rsidP="009E11D5">
            <w:pPr>
              <w:pStyle w:val="TB-AA2-10-L"/>
            </w:pPr>
            <w:r w:rsidRPr="000900F7">
              <w:t>M-10-000 - Member Module Menu Procedure</w:t>
            </w:r>
          </w:p>
        </w:tc>
      </w:tr>
      <w:tr w:rsidR="000900F7" w14:paraId="107C8DE9" w14:textId="77777777" w:rsidTr="009E11D5">
        <w:tc>
          <w:tcPr>
            <w:tcW w:w="1440" w:type="dxa"/>
            <w:tcBorders>
              <w:top w:val="single" w:sz="6" w:space="0" w:color="auto"/>
              <w:left w:val="single" w:sz="6" w:space="0" w:color="auto"/>
              <w:bottom w:val="single" w:sz="6" w:space="0" w:color="auto"/>
              <w:right w:val="single" w:sz="6" w:space="0" w:color="auto"/>
            </w:tcBorders>
          </w:tcPr>
          <w:p w14:paraId="1FC79D65" w14:textId="08B47E33" w:rsidR="000900F7" w:rsidRDefault="00A53023" w:rsidP="009E11D5">
            <w:pPr>
              <w:pStyle w:val="TB-AA2-10-L"/>
            </w:pPr>
            <w:r w:rsidRPr="000900F7">
              <w:t>F</w:t>
            </w:r>
            <w:r>
              <w:t>-</w:t>
            </w:r>
            <w:r w:rsidRPr="000900F7">
              <w:t>20</w:t>
            </w:r>
            <w:r>
              <w:t>-</w:t>
            </w:r>
            <w:r w:rsidRPr="000900F7">
              <w:t>000</w:t>
            </w:r>
          </w:p>
        </w:tc>
        <w:tc>
          <w:tcPr>
            <w:tcW w:w="8784" w:type="dxa"/>
            <w:tcBorders>
              <w:top w:val="single" w:sz="6" w:space="0" w:color="auto"/>
              <w:left w:val="single" w:sz="6" w:space="0" w:color="auto"/>
              <w:bottom w:val="single" w:sz="6" w:space="0" w:color="auto"/>
              <w:right w:val="single" w:sz="6" w:space="0" w:color="auto"/>
            </w:tcBorders>
          </w:tcPr>
          <w:p w14:paraId="47EDFFD6" w14:textId="5C0B4241" w:rsidR="000900F7" w:rsidRPr="000900F7" w:rsidRDefault="000900F7" w:rsidP="009E11D5">
            <w:pPr>
              <w:pStyle w:val="TB-AA2-10-L"/>
            </w:pPr>
            <w:r w:rsidRPr="000900F7">
              <w:t>M-20-000-Organization Module Menu Procedures</w:t>
            </w:r>
          </w:p>
        </w:tc>
      </w:tr>
      <w:tr w:rsidR="000900F7" w14:paraId="26371407" w14:textId="77777777" w:rsidTr="009E11D5">
        <w:tc>
          <w:tcPr>
            <w:tcW w:w="1440" w:type="dxa"/>
            <w:tcBorders>
              <w:top w:val="single" w:sz="6" w:space="0" w:color="auto"/>
              <w:left w:val="single" w:sz="6" w:space="0" w:color="auto"/>
              <w:bottom w:val="single" w:sz="6" w:space="0" w:color="auto"/>
              <w:right w:val="single" w:sz="6" w:space="0" w:color="auto"/>
            </w:tcBorders>
          </w:tcPr>
          <w:p w14:paraId="77844367" w14:textId="63E95025" w:rsidR="000900F7" w:rsidRDefault="00A53023" w:rsidP="009E11D5">
            <w:pPr>
              <w:pStyle w:val="TB-AA2-10-L"/>
            </w:pPr>
            <w:r w:rsidRPr="000900F7">
              <w:t>F</w:t>
            </w:r>
            <w:r>
              <w:t>-</w:t>
            </w:r>
            <w:r w:rsidRPr="000900F7">
              <w:t>40</w:t>
            </w:r>
            <w:r>
              <w:t>-</w:t>
            </w:r>
            <w:r w:rsidRPr="000900F7">
              <w:t>000</w:t>
            </w:r>
          </w:p>
        </w:tc>
        <w:tc>
          <w:tcPr>
            <w:tcW w:w="8784" w:type="dxa"/>
            <w:tcBorders>
              <w:top w:val="single" w:sz="6" w:space="0" w:color="auto"/>
              <w:left w:val="single" w:sz="6" w:space="0" w:color="auto"/>
              <w:bottom w:val="single" w:sz="6" w:space="0" w:color="auto"/>
              <w:right w:val="single" w:sz="6" w:space="0" w:color="auto"/>
            </w:tcBorders>
          </w:tcPr>
          <w:p w14:paraId="281AC653" w14:textId="11A58E2A" w:rsidR="000900F7" w:rsidRPr="000900F7" w:rsidRDefault="000900F7" w:rsidP="009E11D5">
            <w:pPr>
              <w:pStyle w:val="TB-AA2-10-L"/>
            </w:pPr>
            <w:r w:rsidRPr="000900F7">
              <w:t>M-40-000-Event Module Menu Procedures</w:t>
            </w:r>
          </w:p>
        </w:tc>
      </w:tr>
      <w:tr w:rsidR="000900F7" w14:paraId="75AF4023" w14:textId="77777777" w:rsidTr="009E11D5">
        <w:tc>
          <w:tcPr>
            <w:tcW w:w="1440" w:type="dxa"/>
            <w:tcBorders>
              <w:top w:val="single" w:sz="6" w:space="0" w:color="auto"/>
              <w:left w:val="single" w:sz="6" w:space="0" w:color="auto"/>
              <w:bottom w:val="single" w:sz="6" w:space="0" w:color="auto"/>
              <w:right w:val="single" w:sz="6" w:space="0" w:color="auto"/>
            </w:tcBorders>
          </w:tcPr>
          <w:p w14:paraId="7CC3960F" w14:textId="2307237E" w:rsidR="000900F7" w:rsidRDefault="00A53023" w:rsidP="009E11D5">
            <w:pPr>
              <w:pStyle w:val="TB-AA2-10-L"/>
            </w:pPr>
            <w:r w:rsidRPr="00A53023">
              <w:t>F</w:t>
            </w:r>
            <w:r>
              <w:t>-</w:t>
            </w:r>
            <w:r w:rsidRPr="00A53023">
              <w:t>50</w:t>
            </w:r>
            <w:r>
              <w:t>-</w:t>
            </w:r>
            <w:r w:rsidRPr="00A53023">
              <w:t>000</w:t>
            </w:r>
          </w:p>
        </w:tc>
        <w:tc>
          <w:tcPr>
            <w:tcW w:w="8784" w:type="dxa"/>
            <w:tcBorders>
              <w:top w:val="single" w:sz="6" w:space="0" w:color="auto"/>
              <w:left w:val="single" w:sz="6" w:space="0" w:color="auto"/>
              <w:bottom w:val="single" w:sz="6" w:space="0" w:color="auto"/>
              <w:right w:val="single" w:sz="6" w:space="0" w:color="auto"/>
            </w:tcBorders>
          </w:tcPr>
          <w:p w14:paraId="7660ABE4" w14:textId="118E0366" w:rsidR="000900F7" w:rsidRPr="000900F7" w:rsidRDefault="00A53023" w:rsidP="009E11D5">
            <w:pPr>
              <w:pStyle w:val="TB-AA2-10-L"/>
            </w:pPr>
            <w:r w:rsidRPr="00A53023">
              <w:t>M-50-000 - Honours-Awards Module Menu Procedure</w:t>
            </w:r>
          </w:p>
        </w:tc>
      </w:tr>
    </w:tbl>
    <w:p w14:paraId="6315C794" w14:textId="77777777" w:rsidR="00BF1FD0" w:rsidRDefault="00BF1FD0" w:rsidP="00BF1FD0">
      <w:pPr>
        <w:pStyle w:val="BD-AA2-10-L"/>
      </w:pPr>
    </w:p>
    <w:p w14:paraId="559655FA" w14:textId="77777777" w:rsidR="00BF1FD0" w:rsidRDefault="00BF1FD0" w:rsidP="00BF1FD0">
      <w:pPr>
        <w:pStyle w:val="SH-AA2-12-L"/>
      </w:pPr>
      <w:bookmarkStart w:id="16" w:name="_Toc433016475"/>
      <w:bookmarkStart w:id="17" w:name="_Toc47511769"/>
      <w:r>
        <w:t>1.2</w:t>
      </w:r>
      <w:r>
        <w:tab/>
        <w:t>Change Control</w:t>
      </w:r>
      <w:bookmarkEnd w:id="16"/>
      <w:bookmarkEnd w:id="17"/>
    </w:p>
    <w:p w14:paraId="036D302A" w14:textId="77777777" w:rsidR="00BF1FD0" w:rsidRDefault="00BF1FD0" w:rsidP="00BF1FD0">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BF1FD0" w14:paraId="4E6FF7D8"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0EDD74A8" w14:textId="77777777" w:rsidR="00BF1FD0" w:rsidRDefault="00BF1FD0" w:rsidP="009E11D5">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60D109C0" w14:textId="77777777" w:rsidR="00BF1FD0" w:rsidRDefault="00BF1FD0" w:rsidP="009E11D5">
            <w:pPr>
              <w:pStyle w:val="TB-AA1-10-C"/>
            </w:pPr>
            <w:r>
              <w:t>Information</w:t>
            </w:r>
          </w:p>
        </w:tc>
      </w:tr>
      <w:tr w:rsidR="00BF1FD0" w14:paraId="15042EAA" w14:textId="77777777" w:rsidTr="009E11D5">
        <w:tc>
          <w:tcPr>
            <w:tcW w:w="1440" w:type="dxa"/>
            <w:tcBorders>
              <w:top w:val="single" w:sz="6" w:space="0" w:color="auto"/>
              <w:left w:val="single" w:sz="6" w:space="0" w:color="auto"/>
              <w:bottom w:val="single" w:sz="6" w:space="0" w:color="auto"/>
              <w:right w:val="single" w:sz="6" w:space="0" w:color="auto"/>
            </w:tcBorders>
          </w:tcPr>
          <w:p w14:paraId="3884054B" w14:textId="79309140" w:rsidR="00BF1FD0" w:rsidRDefault="00BF1FD0" w:rsidP="00B13752">
            <w:pPr>
              <w:pStyle w:val="TB-AA2-10-L"/>
            </w:pPr>
            <w:r>
              <w:t>20</w:t>
            </w:r>
            <w:r w:rsidR="000900F7">
              <w:t>20/08/05</w:t>
            </w:r>
          </w:p>
        </w:tc>
        <w:tc>
          <w:tcPr>
            <w:tcW w:w="8784" w:type="dxa"/>
            <w:tcBorders>
              <w:top w:val="single" w:sz="6" w:space="0" w:color="auto"/>
              <w:left w:val="single" w:sz="6" w:space="0" w:color="auto"/>
              <w:bottom w:val="single" w:sz="6" w:space="0" w:color="auto"/>
              <w:right w:val="single" w:sz="6" w:space="0" w:color="auto"/>
            </w:tcBorders>
          </w:tcPr>
          <w:p w14:paraId="3BCBD055" w14:textId="77777777" w:rsidR="00BF1FD0" w:rsidRDefault="00BF1FD0" w:rsidP="009E11D5">
            <w:pPr>
              <w:pStyle w:val="TB-AA2-10-L"/>
            </w:pPr>
            <w:r>
              <w:t>General Update.</w:t>
            </w:r>
          </w:p>
        </w:tc>
      </w:tr>
    </w:tbl>
    <w:p w14:paraId="5C7EE4CE" w14:textId="77777777" w:rsidR="00BF1FD0" w:rsidRDefault="00BF1FD0" w:rsidP="00BF1FD0">
      <w:pPr>
        <w:pStyle w:val="BD-AA2-10-L"/>
      </w:pPr>
    </w:p>
    <w:p w14:paraId="0B1CA3C2" w14:textId="77777777" w:rsidR="00C96622" w:rsidRDefault="00C96622" w:rsidP="00BF1FD0">
      <w:pPr>
        <w:pStyle w:val="SH-AA1-14-L"/>
      </w:pPr>
      <w:bookmarkStart w:id="18" w:name="_Toc47511770"/>
      <w:r>
        <w:t>2</w:t>
      </w:r>
      <w:r w:rsidR="00485730">
        <w:t>.0</w:t>
      </w:r>
      <w:r>
        <w:tab/>
        <w:t>Contents</w:t>
      </w:r>
      <w:bookmarkEnd w:id="14"/>
      <w:bookmarkEnd w:id="18"/>
    </w:p>
    <w:p w14:paraId="6E2B503F" w14:textId="5C8F1EF2" w:rsidR="00B83216" w:rsidRDefault="00B83216">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47511767" w:history="1">
        <w:r w:rsidRPr="00433909">
          <w:rPr>
            <w:rStyle w:val="Hyperlink"/>
          </w:rPr>
          <w:t>1.0</w:t>
        </w:r>
        <w:r>
          <w:rPr>
            <w:rFonts w:asciiTheme="minorHAnsi" w:eastAsiaTheme="minorEastAsia" w:hAnsiTheme="minorHAnsi" w:cstheme="minorBidi"/>
            <w:b w:val="0"/>
            <w:caps w:val="0"/>
            <w:color w:val="auto"/>
            <w:sz w:val="22"/>
          </w:rPr>
          <w:tab/>
        </w:r>
        <w:r w:rsidRPr="00433909">
          <w:rPr>
            <w:rStyle w:val="Hyperlink"/>
          </w:rPr>
          <w:t>Introduction</w:t>
        </w:r>
        <w:r>
          <w:rPr>
            <w:webHidden/>
          </w:rPr>
          <w:tab/>
        </w:r>
        <w:r>
          <w:rPr>
            <w:webHidden/>
          </w:rPr>
          <w:fldChar w:fldCharType="begin"/>
        </w:r>
        <w:r>
          <w:rPr>
            <w:webHidden/>
          </w:rPr>
          <w:instrText xml:space="preserve"> PAGEREF _Toc47511767 \h </w:instrText>
        </w:r>
        <w:r>
          <w:rPr>
            <w:webHidden/>
          </w:rPr>
        </w:r>
        <w:r>
          <w:rPr>
            <w:webHidden/>
          </w:rPr>
          <w:fldChar w:fldCharType="separate"/>
        </w:r>
        <w:r>
          <w:rPr>
            <w:webHidden/>
          </w:rPr>
          <w:t>1</w:t>
        </w:r>
        <w:r>
          <w:rPr>
            <w:webHidden/>
          </w:rPr>
          <w:fldChar w:fldCharType="end"/>
        </w:r>
      </w:hyperlink>
    </w:p>
    <w:p w14:paraId="0EB26C7D" w14:textId="446A3FC7" w:rsidR="00B83216" w:rsidRDefault="00B83216">
      <w:pPr>
        <w:pStyle w:val="TOC2"/>
        <w:tabs>
          <w:tab w:val="left" w:pos="2016"/>
        </w:tabs>
        <w:rPr>
          <w:rFonts w:asciiTheme="minorHAnsi" w:eastAsiaTheme="minorEastAsia" w:hAnsiTheme="minorHAnsi" w:cstheme="minorBidi"/>
          <w:b w:val="0"/>
          <w:noProof/>
          <w:color w:val="auto"/>
          <w:sz w:val="22"/>
          <w:szCs w:val="22"/>
        </w:rPr>
      </w:pPr>
      <w:hyperlink w:anchor="_Toc47511768" w:history="1">
        <w:r w:rsidRPr="00433909">
          <w:rPr>
            <w:rStyle w:val="Hyperlink"/>
            <w:noProof/>
          </w:rPr>
          <w:t>1.1</w:t>
        </w:r>
        <w:r>
          <w:rPr>
            <w:rFonts w:asciiTheme="minorHAnsi" w:eastAsiaTheme="minorEastAsia" w:hAnsiTheme="minorHAnsi" w:cstheme="minorBidi"/>
            <w:b w:val="0"/>
            <w:noProof/>
            <w:color w:val="auto"/>
            <w:sz w:val="22"/>
            <w:szCs w:val="22"/>
          </w:rPr>
          <w:tab/>
        </w:r>
        <w:r w:rsidRPr="00433909">
          <w:rPr>
            <w:rStyle w:val="Hyperlink"/>
            <w:noProof/>
          </w:rPr>
          <w:t>Related Information</w:t>
        </w:r>
        <w:r>
          <w:rPr>
            <w:noProof/>
            <w:webHidden/>
          </w:rPr>
          <w:tab/>
        </w:r>
        <w:r>
          <w:rPr>
            <w:noProof/>
            <w:webHidden/>
          </w:rPr>
          <w:fldChar w:fldCharType="begin"/>
        </w:r>
        <w:r>
          <w:rPr>
            <w:noProof/>
            <w:webHidden/>
          </w:rPr>
          <w:instrText xml:space="preserve"> PAGEREF _Toc47511768 \h </w:instrText>
        </w:r>
        <w:r>
          <w:rPr>
            <w:noProof/>
            <w:webHidden/>
          </w:rPr>
        </w:r>
        <w:r>
          <w:rPr>
            <w:noProof/>
            <w:webHidden/>
          </w:rPr>
          <w:fldChar w:fldCharType="separate"/>
        </w:r>
        <w:r>
          <w:rPr>
            <w:noProof/>
            <w:webHidden/>
          </w:rPr>
          <w:t>1</w:t>
        </w:r>
        <w:r>
          <w:rPr>
            <w:noProof/>
            <w:webHidden/>
          </w:rPr>
          <w:fldChar w:fldCharType="end"/>
        </w:r>
      </w:hyperlink>
    </w:p>
    <w:p w14:paraId="6DF8A497" w14:textId="06F17E01" w:rsidR="00B83216" w:rsidRDefault="00B83216">
      <w:pPr>
        <w:pStyle w:val="TOC2"/>
        <w:tabs>
          <w:tab w:val="left" w:pos="2016"/>
        </w:tabs>
        <w:rPr>
          <w:rFonts w:asciiTheme="minorHAnsi" w:eastAsiaTheme="minorEastAsia" w:hAnsiTheme="minorHAnsi" w:cstheme="minorBidi"/>
          <w:b w:val="0"/>
          <w:noProof/>
          <w:color w:val="auto"/>
          <w:sz w:val="22"/>
          <w:szCs w:val="22"/>
        </w:rPr>
      </w:pPr>
      <w:hyperlink w:anchor="_Toc47511769" w:history="1">
        <w:r w:rsidRPr="00433909">
          <w:rPr>
            <w:rStyle w:val="Hyperlink"/>
            <w:noProof/>
          </w:rPr>
          <w:t>1.2</w:t>
        </w:r>
        <w:r>
          <w:rPr>
            <w:rFonts w:asciiTheme="minorHAnsi" w:eastAsiaTheme="minorEastAsia" w:hAnsiTheme="minorHAnsi" w:cstheme="minorBidi"/>
            <w:b w:val="0"/>
            <w:noProof/>
            <w:color w:val="auto"/>
            <w:sz w:val="22"/>
            <w:szCs w:val="22"/>
          </w:rPr>
          <w:tab/>
        </w:r>
        <w:r w:rsidRPr="00433909">
          <w:rPr>
            <w:rStyle w:val="Hyperlink"/>
            <w:noProof/>
          </w:rPr>
          <w:t>Change Control</w:t>
        </w:r>
        <w:r>
          <w:rPr>
            <w:noProof/>
            <w:webHidden/>
          </w:rPr>
          <w:tab/>
        </w:r>
        <w:r>
          <w:rPr>
            <w:noProof/>
            <w:webHidden/>
          </w:rPr>
          <w:fldChar w:fldCharType="begin"/>
        </w:r>
        <w:r>
          <w:rPr>
            <w:noProof/>
            <w:webHidden/>
          </w:rPr>
          <w:instrText xml:space="preserve"> PAGEREF _Toc47511769 \h </w:instrText>
        </w:r>
        <w:r>
          <w:rPr>
            <w:noProof/>
            <w:webHidden/>
          </w:rPr>
        </w:r>
        <w:r>
          <w:rPr>
            <w:noProof/>
            <w:webHidden/>
          </w:rPr>
          <w:fldChar w:fldCharType="separate"/>
        </w:r>
        <w:r>
          <w:rPr>
            <w:noProof/>
            <w:webHidden/>
          </w:rPr>
          <w:t>1</w:t>
        </w:r>
        <w:r>
          <w:rPr>
            <w:noProof/>
            <w:webHidden/>
          </w:rPr>
          <w:fldChar w:fldCharType="end"/>
        </w:r>
      </w:hyperlink>
    </w:p>
    <w:p w14:paraId="76CF22FF" w14:textId="51F786F7" w:rsidR="00B83216" w:rsidRDefault="00B83216">
      <w:pPr>
        <w:pStyle w:val="TOC1"/>
        <w:rPr>
          <w:rFonts w:asciiTheme="minorHAnsi" w:eastAsiaTheme="minorEastAsia" w:hAnsiTheme="minorHAnsi" w:cstheme="minorBidi"/>
          <w:b w:val="0"/>
          <w:caps w:val="0"/>
          <w:color w:val="auto"/>
          <w:sz w:val="22"/>
        </w:rPr>
      </w:pPr>
      <w:hyperlink w:anchor="_Toc47511770" w:history="1">
        <w:r w:rsidRPr="00433909">
          <w:rPr>
            <w:rStyle w:val="Hyperlink"/>
          </w:rPr>
          <w:t>2.0</w:t>
        </w:r>
        <w:r>
          <w:rPr>
            <w:rFonts w:asciiTheme="minorHAnsi" w:eastAsiaTheme="minorEastAsia" w:hAnsiTheme="minorHAnsi" w:cstheme="minorBidi"/>
            <w:b w:val="0"/>
            <w:caps w:val="0"/>
            <w:color w:val="auto"/>
            <w:sz w:val="22"/>
          </w:rPr>
          <w:tab/>
        </w:r>
        <w:r w:rsidRPr="00433909">
          <w:rPr>
            <w:rStyle w:val="Hyperlink"/>
          </w:rPr>
          <w:t>Contents</w:t>
        </w:r>
        <w:r>
          <w:rPr>
            <w:webHidden/>
          </w:rPr>
          <w:tab/>
        </w:r>
        <w:r>
          <w:rPr>
            <w:webHidden/>
          </w:rPr>
          <w:fldChar w:fldCharType="begin"/>
        </w:r>
        <w:r>
          <w:rPr>
            <w:webHidden/>
          </w:rPr>
          <w:instrText xml:space="preserve"> PAGEREF _Toc47511770 \h </w:instrText>
        </w:r>
        <w:r>
          <w:rPr>
            <w:webHidden/>
          </w:rPr>
        </w:r>
        <w:r>
          <w:rPr>
            <w:webHidden/>
          </w:rPr>
          <w:fldChar w:fldCharType="separate"/>
        </w:r>
        <w:r>
          <w:rPr>
            <w:webHidden/>
          </w:rPr>
          <w:t>1</w:t>
        </w:r>
        <w:r>
          <w:rPr>
            <w:webHidden/>
          </w:rPr>
          <w:fldChar w:fldCharType="end"/>
        </w:r>
      </w:hyperlink>
    </w:p>
    <w:p w14:paraId="037E9171" w14:textId="31A55641" w:rsidR="00B83216" w:rsidRDefault="00B83216">
      <w:pPr>
        <w:pStyle w:val="TOC1"/>
        <w:rPr>
          <w:rFonts w:asciiTheme="minorHAnsi" w:eastAsiaTheme="minorEastAsia" w:hAnsiTheme="minorHAnsi" w:cstheme="minorBidi"/>
          <w:b w:val="0"/>
          <w:caps w:val="0"/>
          <w:color w:val="auto"/>
          <w:sz w:val="22"/>
        </w:rPr>
      </w:pPr>
      <w:hyperlink w:anchor="_Toc47511771" w:history="1">
        <w:r w:rsidRPr="00433909">
          <w:rPr>
            <w:rStyle w:val="Hyperlink"/>
          </w:rPr>
          <w:t>100.0</w:t>
        </w:r>
        <w:r>
          <w:rPr>
            <w:rFonts w:asciiTheme="minorHAnsi" w:eastAsiaTheme="minorEastAsia" w:hAnsiTheme="minorHAnsi" w:cstheme="minorBidi"/>
            <w:b w:val="0"/>
            <w:caps w:val="0"/>
            <w:color w:val="auto"/>
            <w:sz w:val="22"/>
          </w:rPr>
          <w:tab/>
        </w:r>
        <w:r w:rsidRPr="00433909">
          <w:rPr>
            <w:rStyle w:val="Hyperlink"/>
          </w:rPr>
          <w:t>M-00-000 - Scout Admin System - Main Menu</w:t>
        </w:r>
        <w:r>
          <w:rPr>
            <w:webHidden/>
          </w:rPr>
          <w:tab/>
        </w:r>
        <w:r>
          <w:rPr>
            <w:webHidden/>
          </w:rPr>
          <w:fldChar w:fldCharType="begin"/>
        </w:r>
        <w:r>
          <w:rPr>
            <w:webHidden/>
          </w:rPr>
          <w:instrText xml:space="preserve"> PAGEREF _Toc47511771 \h </w:instrText>
        </w:r>
        <w:r>
          <w:rPr>
            <w:webHidden/>
          </w:rPr>
        </w:r>
        <w:r>
          <w:rPr>
            <w:webHidden/>
          </w:rPr>
          <w:fldChar w:fldCharType="separate"/>
        </w:r>
        <w:r>
          <w:rPr>
            <w:webHidden/>
          </w:rPr>
          <w:t>2</w:t>
        </w:r>
        <w:r>
          <w:rPr>
            <w:webHidden/>
          </w:rPr>
          <w:fldChar w:fldCharType="end"/>
        </w:r>
      </w:hyperlink>
    </w:p>
    <w:p w14:paraId="299E58D2" w14:textId="66936E0D" w:rsidR="00B83216" w:rsidRDefault="00B83216">
      <w:pPr>
        <w:pStyle w:val="TOC1"/>
        <w:rPr>
          <w:rFonts w:asciiTheme="minorHAnsi" w:eastAsiaTheme="minorEastAsia" w:hAnsiTheme="minorHAnsi" w:cstheme="minorBidi"/>
          <w:b w:val="0"/>
          <w:caps w:val="0"/>
          <w:color w:val="auto"/>
          <w:sz w:val="22"/>
        </w:rPr>
      </w:pPr>
      <w:hyperlink w:anchor="_Toc47511772" w:history="1">
        <w:r w:rsidRPr="00433909">
          <w:rPr>
            <w:rStyle w:val="Hyperlink"/>
          </w:rPr>
          <w:t>900.0</w:t>
        </w:r>
        <w:r>
          <w:rPr>
            <w:rFonts w:asciiTheme="minorHAnsi" w:eastAsiaTheme="minorEastAsia" w:hAnsiTheme="minorHAnsi" w:cstheme="minorBidi"/>
            <w:b w:val="0"/>
            <w:caps w:val="0"/>
            <w:color w:val="auto"/>
            <w:sz w:val="22"/>
          </w:rPr>
          <w:tab/>
        </w:r>
        <w:r w:rsidRPr="00433909">
          <w:rPr>
            <w:rStyle w:val="Hyperlink"/>
          </w:rPr>
          <w:t>Exhibits</w:t>
        </w:r>
        <w:r>
          <w:rPr>
            <w:webHidden/>
          </w:rPr>
          <w:tab/>
        </w:r>
        <w:r>
          <w:rPr>
            <w:webHidden/>
          </w:rPr>
          <w:fldChar w:fldCharType="begin"/>
        </w:r>
        <w:r>
          <w:rPr>
            <w:webHidden/>
          </w:rPr>
          <w:instrText xml:space="preserve"> PAGEREF _Toc47511772 \h </w:instrText>
        </w:r>
        <w:r>
          <w:rPr>
            <w:webHidden/>
          </w:rPr>
        </w:r>
        <w:r>
          <w:rPr>
            <w:webHidden/>
          </w:rPr>
          <w:fldChar w:fldCharType="separate"/>
        </w:r>
        <w:r>
          <w:rPr>
            <w:webHidden/>
          </w:rPr>
          <w:t>2</w:t>
        </w:r>
        <w:r>
          <w:rPr>
            <w:webHidden/>
          </w:rPr>
          <w:fldChar w:fldCharType="end"/>
        </w:r>
      </w:hyperlink>
    </w:p>
    <w:p w14:paraId="3AC22FAE" w14:textId="23722103" w:rsidR="00B83216" w:rsidRDefault="00B83216">
      <w:pPr>
        <w:pStyle w:val="TOC1"/>
        <w:rPr>
          <w:rFonts w:asciiTheme="minorHAnsi" w:eastAsiaTheme="minorEastAsia" w:hAnsiTheme="minorHAnsi" w:cstheme="minorBidi"/>
          <w:b w:val="0"/>
          <w:caps w:val="0"/>
          <w:color w:val="auto"/>
          <w:sz w:val="22"/>
        </w:rPr>
      </w:pPr>
      <w:hyperlink w:anchor="_Toc47511773" w:history="1">
        <w:r w:rsidRPr="00433909">
          <w:rPr>
            <w:rStyle w:val="Hyperlink"/>
          </w:rPr>
          <w:t>910.0</w:t>
        </w:r>
        <w:r>
          <w:rPr>
            <w:rFonts w:asciiTheme="minorHAnsi" w:eastAsiaTheme="minorEastAsia" w:hAnsiTheme="minorHAnsi" w:cstheme="minorBidi"/>
            <w:b w:val="0"/>
            <w:caps w:val="0"/>
            <w:color w:val="auto"/>
            <w:sz w:val="22"/>
          </w:rPr>
          <w:tab/>
        </w:r>
        <w:r w:rsidRPr="00433909">
          <w:rPr>
            <w:rStyle w:val="Hyperlink"/>
          </w:rPr>
          <w:t>M-00-000 - Scout Admin System - Main Menu - Exhibit</w:t>
        </w:r>
        <w:r>
          <w:rPr>
            <w:webHidden/>
          </w:rPr>
          <w:tab/>
        </w:r>
        <w:r>
          <w:rPr>
            <w:webHidden/>
          </w:rPr>
          <w:fldChar w:fldCharType="begin"/>
        </w:r>
        <w:r>
          <w:rPr>
            <w:webHidden/>
          </w:rPr>
          <w:instrText xml:space="preserve"> PAGEREF _Toc47511773 \h </w:instrText>
        </w:r>
        <w:r>
          <w:rPr>
            <w:webHidden/>
          </w:rPr>
        </w:r>
        <w:r>
          <w:rPr>
            <w:webHidden/>
          </w:rPr>
          <w:fldChar w:fldCharType="separate"/>
        </w:r>
        <w:r>
          <w:rPr>
            <w:webHidden/>
          </w:rPr>
          <w:t>2</w:t>
        </w:r>
        <w:r>
          <w:rPr>
            <w:webHidden/>
          </w:rPr>
          <w:fldChar w:fldCharType="end"/>
        </w:r>
      </w:hyperlink>
    </w:p>
    <w:p w14:paraId="362BE483" w14:textId="46ABF350" w:rsidR="00C96622" w:rsidRDefault="00B83216" w:rsidP="00C96622">
      <w:pPr>
        <w:pStyle w:val="CM-BD-AA2-10-L"/>
      </w:pPr>
      <w:r>
        <w:rPr>
          <w:b/>
          <w:caps/>
          <w:noProof/>
          <w:color w:val="000000" w:themeColor="text1"/>
          <w:szCs w:val="22"/>
        </w:rPr>
        <w:fldChar w:fldCharType="end"/>
      </w:r>
    </w:p>
    <w:p w14:paraId="4CEA4C82" w14:textId="77777777" w:rsidR="00BF1FD0" w:rsidRDefault="00BF1FD0" w:rsidP="00BF1FD0">
      <w:pPr>
        <w:pStyle w:val="SH-AA1-14-L"/>
        <w:sectPr w:rsidR="00BF1FD0" w:rsidSect="00E206D0">
          <w:headerReference w:type="default" r:id="rId6"/>
          <w:footerReference w:type="default" r:id="rId7"/>
          <w:pgSz w:w="12240" w:h="15840" w:code="1"/>
          <w:pgMar w:top="720" w:right="1008" w:bottom="720" w:left="1008" w:header="720" w:footer="720" w:gutter="0"/>
          <w:cols w:space="720"/>
          <w:noEndnote/>
        </w:sectPr>
      </w:pPr>
      <w:bookmarkStart w:id="19" w:name="_Toc514938316"/>
      <w:bookmarkStart w:id="20" w:name="_Toc3715460"/>
      <w:bookmarkStart w:id="21" w:name="_Toc48406229"/>
      <w:bookmarkStart w:id="22" w:name="_Toc72137341"/>
      <w:bookmarkStart w:id="23" w:name="_Toc97261621"/>
      <w:bookmarkStart w:id="24" w:name="_Toc422027986"/>
      <w:bookmarkStart w:id="25" w:name="_Toc422028103"/>
      <w:bookmarkStart w:id="26" w:name="_Toc422028215"/>
      <w:bookmarkStart w:id="27" w:name="_Toc422028235"/>
      <w:bookmarkStart w:id="28" w:name="_Toc422035821"/>
      <w:bookmarkStart w:id="29" w:name="_Toc422035972"/>
      <w:bookmarkStart w:id="30" w:name="_Toc423765071"/>
      <w:bookmarkStart w:id="31" w:name="_Toc430566992"/>
      <w:bookmarkStart w:id="32" w:name="_Toc430567050"/>
      <w:bookmarkStart w:id="33" w:name="_Toc433083004"/>
      <w:bookmarkStart w:id="34" w:name="_Toc532180514"/>
      <w:bookmarkEnd w:id="2"/>
      <w:bookmarkEnd w:id="3"/>
      <w:bookmarkEnd w:id="4"/>
      <w:bookmarkEnd w:id="5"/>
      <w:bookmarkEnd w:id="6"/>
      <w:bookmarkEnd w:id="7"/>
      <w:bookmarkEnd w:id="8"/>
      <w:bookmarkEnd w:id="9"/>
      <w:bookmarkEnd w:id="10"/>
      <w:bookmarkEnd w:id="11"/>
    </w:p>
    <w:p w14:paraId="5385E5AD" w14:textId="5806561D" w:rsidR="00302C34" w:rsidRDefault="00485730" w:rsidP="00BF1FD0">
      <w:pPr>
        <w:pStyle w:val="SH-AA1-14-L"/>
      </w:pPr>
      <w:bookmarkStart w:id="35" w:name="_Toc47511771"/>
      <w:r>
        <w:lastRenderedPageBreak/>
        <w:t>10</w:t>
      </w:r>
      <w:r w:rsidR="00BF1FD0">
        <w:t>0</w:t>
      </w:r>
      <w:r w:rsidR="00302C34">
        <w:t>.0</w:t>
      </w:r>
      <w:r w:rsidR="00302C34">
        <w:tab/>
      </w:r>
      <w:r w:rsidR="00E5524D">
        <w:t>M-00-00</w:t>
      </w:r>
      <w:r w:rsidR="00A53023">
        <w:t>0</w:t>
      </w:r>
      <w:r w:rsidR="00E5524D">
        <w:t xml:space="preserve"> - </w:t>
      </w:r>
      <w:r w:rsidR="00A53023">
        <w:t xml:space="preserve">Scout Admin System </w:t>
      </w:r>
      <w:r w:rsidR="007135A5">
        <w:t xml:space="preserve">- </w:t>
      </w:r>
      <w:r w:rsidR="00A53023">
        <w:t>Main Menu</w:t>
      </w:r>
      <w:bookmarkEnd w:id="19"/>
      <w:bookmarkEnd w:id="20"/>
      <w:bookmarkEnd w:id="21"/>
      <w:bookmarkEnd w:id="22"/>
      <w:bookmarkEnd w:id="23"/>
      <w:bookmarkEnd w:id="35"/>
    </w:p>
    <w:p w14:paraId="52C8FE81" w14:textId="5DD36A2D" w:rsidR="009307E5" w:rsidRDefault="00154E11" w:rsidP="00BF1FD0">
      <w:pPr>
        <w:pStyle w:val="BD-AA2-10-L"/>
      </w:pPr>
      <w:r>
        <w:t xml:space="preserve">This menu provides access </w:t>
      </w:r>
      <w:r w:rsidR="00A53023">
        <w:t xml:space="preserve">the primary access to the </w:t>
      </w:r>
      <w:r w:rsidR="00E26104">
        <w:t xml:space="preserve">ten </w:t>
      </w:r>
      <w:r w:rsidR="00A53023">
        <w:t xml:space="preserve">primary </w:t>
      </w:r>
      <w:r w:rsidR="00E26104">
        <w:t xml:space="preserve">system </w:t>
      </w:r>
      <w:r w:rsidR="00A53023">
        <w:t>modules</w:t>
      </w:r>
      <w:r w:rsidR="00E26104">
        <w:t xml:space="preserve"> some of which are not </w:t>
      </w:r>
      <w:r w:rsidR="00B83216">
        <w:t>accessible</w:t>
      </w:r>
      <w:r w:rsidR="00E26104">
        <w:t xml:space="preserve"> as they are under development.</w:t>
      </w:r>
    </w:p>
    <w:p w14:paraId="63ED9595" w14:textId="498FB71D" w:rsidR="00841C91" w:rsidRDefault="00841C91" w:rsidP="00BF1FD0">
      <w:pPr>
        <w:pStyle w:val="BD-AA2-10-L"/>
      </w:pPr>
    </w:p>
    <w:p w14:paraId="2970A43C" w14:textId="2947F1A5" w:rsidR="00E26104" w:rsidRDefault="00E26104" w:rsidP="00BF1FD0">
      <w:pPr>
        <w:pStyle w:val="BD-AA2-10-L"/>
      </w:pPr>
      <w:r>
        <w:t>Following login by the User they are accessed by clicking on their module button.</w:t>
      </w:r>
    </w:p>
    <w:p w14:paraId="3C5E1697" w14:textId="77777777" w:rsidR="00E26104" w:rsidRDefault="00E26104" w:rsidP="00BF1FD0">
      <w:pPr>
        <w:pStyle w:val="BD-AA2-10-L"/>
      </w:pPr>
    </w:p>
    <w:p w14:paraId="24F24A9D" w14:textId="77777777" w:rsidR="007F1EE0" w:rsidRDefault="007F1EE0" w:rsidP="007F1EE0">
      <w:pPr>
        <w:pStyle w:val="SH-AA1-14-L"/>
        <w:tabs>
          <w:tab w:val="left" w:pos="4228"/>
        </w:tabs>
      </w:pPr>
      <w:bookmarkStart w:id="36" w:name="_Toc47511772"/>
      <w:bookmarkEnd w:id="24"/>
      <w:bookmarkEnd w:id="25"/>
      <w:bookmarkEnd w:id="26"/>
      <w:bookmarkEnd w:id="27"/>
      <w:bookmarkEnd w:id="28"/>
      <w:bookmarkEnd w:id="29"/>
      <w:bookmarkEnd w:id="30"/>
      <w:bookmarkEnd w:id="31"/>
      <w:bookmarkEnd w:id="32"/>
      <w:bookmarkEnd w:id="33"/>
      <w:bookmarkEnd w:id="34"/>
      <w:r>
        <w:t>900.0</w:t>
      </w:r>
      <w:r>
        <w:tab/>
        <w:t>Exhibits</w:t>
      </w:r>
      <w:bookmarkEnd w:id="36"/>
    </w:p>
    <w:p w14:paraId="7E2531B6" w14:textId="77777777" w:rsidR="007F1EE0" w:rsidRDefault="007F1EE0" w:rsidP="007F1EE0">
      <w:pPr>
        <w:pStyle w:val="BD-AA2-10-L"/>
      </w:pPr>
      <w:r>
        <w:t xml:space="preserve">This section contains exhibits of pertinent information. </w:t>
      </w:r>
    </w:p>
    <w:p w14:paraId="73F11AA9" w14:textId="77777777" w:rsidR="007F1EE0" w:rsidRDefault="007F1EE0" w:rsidP="007F1EE0">
      <w:pPr>
        <w:pStyle w:val="BD-AA2-10-L"/>
      </w:pPr>
    </w:p>
    <w:p w14:paraId="0398B5DE" w14:textId="0A998563" w:rsidR="007F1EE0" w:rsidRDefault="007F1EE0" w:rsidP="007F1EE0">
      <w:pPr>
        <w:pStyle w:val="SH-AA1-14-L"/>
      </w:pPr>
      <w:bookmarkStart w:id="37" w:name="_Toc447466077"/>
      <w:bookmarkStart w:id="38" w:name="_Toc464030840"/>
      <w:bookmarkStart w:id="39" w:name="_Toc464127553"/>
      <w:bookmarkStart w:id="40" w:name="_Toc47511773"/>
      <w:r>
        <w:t>910.0</w:t>
      </w:r>
      <w:r>
        <w:tab/>
        <w:t>M-00-00</w:t>
      </w:r>
      <w:r w:rsidR="007135A5">
        <w:t>0</w:t>
      </w:r>
      <w:r>
        <w:t xml:space="preserve"> - </w:t>
      </w:r>
      <w:r w:rsidR="007135A5">
        <w:t>Scout Admin System - Main Menu</w:t>
      </w:r>
      <w:r>
        <w:t xml:space="preserve"> - Exhibit</w:t>
      </w:r>
      <w:bookmarkEnd w:id="37"/>
      <w:bookmarkEnd w:id="38"/>
      <w:bookmarkEnd w:id="39"/>
      <w:bookmarkEnd w:id="40"/>
    </w:p>
    <w:p w14:paraId="1485AB7D" w14:textId="63A87E99" w:rsidR="007F1EE0" w:rsidRDefault="00B83216" w:rsidP="00130513">
      <w:pPr>
        <w:pStyle w:val="BD-AA2-10-L"/>
        <w:rPr>
          <w:noProof/>
        </w:rPr>
      </w:pPr>
      <w:r>
        <w:rPr>
          <w:noProof/>
        </w:rPr>
        <w:drawing>
          <wp:inline distT="0" distB="0" distL="0" distR="0" wp14:anchorId="520DAE77" wp14:editId="7FE3F956">
            <wp:extent cx="5562600" cy="4972050"/>
            <wp:effectExtent l="19050" t="19050" r="1905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8">
                      <a:extLst>
                        <a:ext uri="{28A0092B-C50C-407E-A947-70E740481C1C}">
                          <a14:useLocalDpi xmlns:a14="http://schemas.microsoft.com/office/drawing/2010/main" val="0"/>
                        </a:ext>
                      </a:extLst>
                    </a:blip>
                    <a:stretch>
                      <a:fillRect/>
                    </a:stretch>
                  </pic:blipFill>
                  <pic:spPr>
                    <a:xfrm>
                      <a:off x="0" y="0"/>
                      <a:ext cx="5562600" cy="4972050"/>
                    </a:xfrm>
                    <a:prstGeom prst="rect">
                      <a:avLst/>
                    </a:prstGeom>
                    <a:ln>
                      <a:solidFill>
                        <a:schemeClr val="accent1"/>
                      </a:solidFill>
                    </a:ln>
                  </pic:spPr>
                </pic:pic>
              </a:graphicData>
            </a:graphic>
          </wp:inline>
        </w:drawing>
      </w:r>
    </w:p>
    <w:p w14:paraId="6710A9D5" w14:textId="77777777" w:rsidR="00B13752" w:rsidRDefault="00B13752" w:rsidP="00130513">
      <w:pPr>
        <w:pStyle w:val="BD-AA2-10-L"/>
      </w:pPr>
    </w:p>
    <w:sectPr w:rsidR="00B13752"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0E7E8" w14:textId="77777777" w:rsidR="00F22E7E" w:rsidRDefault="00F22E7E">
      <w:r>
        <w:separator/>
      </w:r>
    </w:p>
  </w:endnote>
  <w:endnote w:type="continuationSeparator" w:id="0">
    <w:p w14:paraId="599A636B" w14:textId="77777777" w:rsidR="00F22E7E" w:rsidRDefault="00F2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82FB2" w14:textId="77777777" w:rsidR="00C70EC5" w:rsidRDefault="00C70EC5" w:rsidP="00C70EC5">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2A4D56">
      <w:rPr>
        <w:rFonts w:ascii="Times New Roman" w:hAnsi="Times New Roman"/>
        <w:noProof/>
        <w:sz w:val="16"/>
        <w:szCs w:val="16"/>
      </w:rPr>
      <w:t>August 2020</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B13752">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13752" w:rsidRPr="00B13752">
      <w:rPr>
        <w:rStyle w:val="PageNumber"/>
        <w:noProof/>
      </w:rPr>
      <w:t>4</w:t>
    </w:r>
    <w:r>
      <w:rPr>
        <w:rStyle w:val="PageNumber"/>
        <w:color w:val="auto"/>
      </w:rPr>
      <w:fldChar w:fldCharType="end"/>
    </w:r>
  </w:p>
  <w:p w14:paraId="6DFA9AD9" w14:textId="5001A7FD" w:rsidR="002E649A" w:rsidRPr="00C70EC5" w:rsidRDefault="00C70EC5" w:rsidP="00C70EC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B83216" w:rsidRPr="00B83216">
      <w:rPr>
        <w:rStyle w:val="PageNumber"/>
        <w:noProof/>
      </w:rPr>
      <w:t>F00000-M-00-000-Scout Admin System</w:t>
    </w:r>
    <w:r w:rsidR="00B83216">
      <w:rPr>
        <w:rStyle w:val="PageNumber"/>
        <w:noProof/>
        <w:color w:val="auto"/>
      </w:rPr>
      <w:t xml:space="preserve"> - Main Menu Procedure.docx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D1FC7" w14:textId="77777777" w:rsidR="00F22E7E" w:rsidRDefault="00F22E7E">
      <w:r>
        <w:separator/>
      </w:r>
    </w:p>
  </w:footnote>
  <w:footnote w:type="continuationSeparator" w:id="0">
    <w:p w14:paraId="41898834" w14:textId="77777777" w:rsidR="00F22E7E" w:rsidRDefault="00F2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BF1FD0" w14:paraId="39CE4D66" w14:textId="77777777" w:rsidTr="009E11D5">
      <w:tc>
        <w:tcPr>
          <w:tcW w:w="720" w:type="dxa"/>
        </w:tcPr>
        <w:p w14:paraId="22AC7953" w14:textId="77777777" w:rsidR="00BF1FD0" w:rsidRPr="00E74F10" w:rsidRDefault="00BF1FD0" w:rsidP="009E11D5">
          <w:pPr>
            <w:pStyle w:val="CM-PS-AA1-10-1"/>
          </w:pPr>
          <w:r>
            <w:rPr>
              <w:noProof/>
            </w:rPr>
            <w:drawing>
              <wp:inline distT="0" distB="0" distL="0" distR="0" wp14:anchorId="64F5901D" wp14:editId="3BA687D8">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4DB72FC8" w14:textId="25476CF0" w:rsidR="00BF1FD0" w:rsidRPr="00810DE9" w:rsidRDefault="00BF1FD0" w:rsidP="009E11D5">
          <w:pPr>
            <w:pStyle w:val="PH-AA1-10-S"/>
          </w:pPr>
          <w:r w:rsidRPr="00810DE9">
            <w:t>Section:</w:t>
          </w:r>
          <w:r w:rsidRPr="00810DE9">
            <w:tab/>
          </w:r>
          <w:r w:rsidR="00985EE1">
            <w:t>SAS System Module</w:t>
          </w:r>
          <w:r w:rsidRPr="00810DE9">
            <w:tab/>
            <w:t xml:space="preserve">Ref: </w:t>
          </w:r>
          <w:r>
            <w:t>F-00-00</w:t>
          </w:r>
          <w:r w:rsidR="002A4D56">
            <w:t>0</w:t>
          </w:r>
        </w:p>
        <w:p w14:paraId="07B0E234" w14:textId="77777777" w:rsidR="00BF1FD0" w:rsidRPr="00810DE9" w:rsidRDefault="00BF1FD0" w:rsidP="009E11D5">
          <w:pPr>
            <w:pStyle w:val="PH-AA1-10-S"/>
          </w:pPr>
          <w:r w:rsidRPr="00810DE9">
            <w:t>Sub:</w:t>
          </w:r>
          <w:r w:rsidRPr="00810DE9">
            <w:tab/>
          </w:r>
          <w:r w:rsidR="00985EE1">
            <w:t>System Management</w:t>
          </w:r>
        </w:p>
        <w:p w14:paraId="27E29080" w14:textId="4F61EBFE" w:rsidR="00BF1FD0" w:rsidRPr="00810DE9" w:rsidRDefault="00BF1FD0" w:rsidP="009E11D5">
          <w:pPr>
            <w:pStyle w:val="PH-AA1-10-S"/>
          </w:pPr>
          <w:r w:rsidRPr="00810DE9">
            <w:t>Title:</w:t>
          </w:r>
          <w:r w:rsidRPr="00810DE9">
            <w:tab/>
          </w:r>
          <w:r w:rsidR="00985EE1">
            <w:t>M-00-00</w:t>
          </w:r>
          <w:r w:rsidR="002A4D56">
            <w:t>0</w:t>
          </w:r>
          <w:r w:rsidR="00985EE1">
            <w:t>-</w:t>
          </w:r>
          <w:r w:rsidR="002A4D56">
            <w:t>Scout Admin System -</w:t>
          </w:r>
          <w:r w:rsidR="00CC1110">
            <w:t xml:space="preserve"> </w:t>
          </w:r>
          <w:r w:rsidR="002A4D56">
            <w:t>Main Menu</w:t>
          </w:r>
          <w:r w:rsidR="00CC1110">
            <w:t xml:space="preserve"> Procedure</w:t>
          </w:r>
          <w:r w:rsidR="00985EE1">
            <w:t>s</w:t>
          </w:r>
        </w:p>
      </w:tc>
    </w:tr>
  </w:tbl>
  <w:p w14:paraId="3A7C2629" w14:textId="77777777" w:rsidR="002E649A" w:rsidRPr="00E206D0" w:rsidRDefault="002E649A" w:rsidP="00E206D0">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CA" w:vendorID="64" w:dllVersion="5" w:nlCheck="1" w:checkStyle="1"/>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5DD"/>
    <w:rsid w:val="0000685C"/>
    <w:rsid w:val="000304C5"/>
    <w:rsid w:val="0003450B"/>
    <w:rsid w:val="000443E5"/>
    <w:rsid w:val="0008018D"/>
    <w:rsid w:val="000847B5"/>
    <w:rsid w:val="000900F7"/>
    <w:rsid w:val="000A00D7"/>
    <w:rsid w:val="000E706C"/>
    <w:rsid w:val="00117E34"/>
    <w:rsid w:val="00130513"/>
    <w:rsid w:val="00145541"/>
    <w:rsid w:val="00154E11"/>
    <w:rsid w:val="001C307A"/>
    <w:rsid w:val="001C34E0"/>
    <w:rsid w:val="001F1408"/>
    <w:rsid w:val="0021100C"/>
    <w:rsid w:val="00243182"/>
    <w:rsid w:val="002575D3"/>
    <w:rsid w:val="002771D6"/>
    <w:rsid w:val="002A2F8D"/>
    <w:rsid w:val="002A4D56"/>
    <w:rsid w:val="002B369D"/>
    <w:rsid w:val="002B563C"/>
    <w:rsid w:val="002D46E9"/>
    <w:rsid w:val="002E649A"/>
    <w:rsid w:val="00302C34"/>
    <w:rsid w:val="00330050"/>
    <w:rsid w:val="0034449A"/>
    <w:rsid w:val="00364BC0"/>
    <w:rsid w:val="00371FCB"/>
    <w:rsid w:val="0039094B"/>
    <w:rsid w:val="003A015E"/>
    <w:rsid w:val="003D02A6"/>
    <w:rsid w:val="00406DA7"/>
    <w:rsid w:val="00474C8D"/>
    <w:rsid w:val="00485730"/>
    <w:rsid w:val="004871B9"/>
    <w:rsid w:val="004B1966"/>
    <w:rsid w:val="004D2773"/>
    <w:rsid w:val="00557B75"/>
    <w:rsid w:val="00565483"/>
    <w:rsid w:val="00567151"/>
    <w:rsid w:val="00584E95"/>
    <w:rsid w:val="005F5B53"/>
    <w:rsid w:val="00612B4A"/>
    <w:rsid w:val="00616E78"/>
    <w:rsid w:val="00674306"/>
    <w:rsid w:val="00677BAA"/>
    <w:rsid w:val="00684082"/>
    <w:rsid w:val="006F10AC"/>
    <w:rsid w:val="007061B9"/>
    <w:rsid w:val="007135A5"/>
    <w:rsid w:val="007332E9"/>
    <w:rsid w:val="007F1EE0"/>
    <w:rsid w:val="00841C91"/>
    <w:rsid w:val="00856E86"/>
    <w:rsid w:val="00876D68"/>
    <w:rsid w:val="00893B95"/>
    <w:rsid w:val="0089414D"/>
    <w:rsid w:val="008A10E7"/>
    <w:rsid w:val="008A73EE"/>
    <w:rsid w:val="008D0F4F"/>
    <w:rsid w:val="009174BA"/>
    <w:rsid w:val="009307E5"/>
    <w:rsid w:val="009615DD"/>
    <w:rsid w:val="00985EE1"/>
    <w:rsid w:val="009B39DF"/>
    <w:rsid w:val="009C7BE3"/>
    <w:rsid w:val="00A428A1"/>
    <w:rsid w:val="00A47DAA"/>
    <w:rsid w:val="00A53023"/>
    <w:rsid w:val="00AA581F"/>
    <w:rsid w:val="00AC0593"/>
    <w:rsid w:val="00AD211E"/>
    <w:rsid w:val="00B13752"/>
    <w:rsid w:val="00B32313"/>
    <w:rsid w:val="00B552C0"/>
    <w:rsid w:val="00B70363"/>
    <w:rsid w:val="00B83216"/>
    <w:rsid w:val="00BD43AA"/>
    <w:rsid w:val="00BF1FD0"/>
    <w:rsid w:val="00C166AE"/>
    <w:rsid w:val="00C169D0"/>
    <w:rsid w:val="00C41F1F"/>
    <w:rsid w:val="00C4556B"/>
    <w:rsid w:val="00C70EC5"/>
    <w:rsid w:val="00C96622"/>
    <w:rsid w:val="00CB6B9F"/>
    <w:rsid w:val="00CC1110"/>
    <w:rsid w:val="00D12617"/>
    <w:rsid w:val="00D34442"/>
    <w:rsid w:val="00DC153D"/>
    <w:rsid w:val="00E206D0"/>
    <w:rsid w:val="00E22126"/>
    <w:rsid w:val="00E26104"/>
    <w:rsid w:val="00E40F9F"/>
    <w:rsid w:val="00E41929"/>
    <w:rsid w:val="00E4670E"/>
    <w:rsid w:val="00E50F82"/>
    <w:rsid w:val="00E5524D"/>
    <w:rsid w:val="00E61E29"/>
    <w:rsid w:val="00EA0EE5"/>
    <w:rsid w:val="00EC75E8"/>
    <w:rsid w:val="00F044D6"/>
    <w:rsid w:val="00F06A6A"/>
    <w:rsid w:val="00F22E7E"/>
    <w:rsid w:val="00F7440D"/>
    <w:rsid w:val="00F90BC8"/>
    <w:rsid w:val="00FA4A7E"/>
    <w:rsid w:val="00FF77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5FC45"/>
  <w15:docId w15:val="{6039EC42-E2B1-4484-8C80-772B68025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FD0"/>
    <w:pPr>
      <w:widowControl w:val="0"/>
    </w:pPr>
  </w:style>
  <w:style w:type="paragraph" w:styleId="Heading1">
    <w:name w:val="heading 1"/>
    <w:basedOn w:val="Normal"/>
    <w:next w:val="Normal"/>
    <w:pPr>
      <w:keepNext/>
      <w:spacing w:before="60" w:after="60"/>
      <w:outlineLvl w:val="0"/>
    </w:pPr>
    <w:rPr>
      <w:b/>
      <w:snapToGrid w:val="0"/>
      <w:kern w:val="28"/>
      <w:sz w:val="28"/>
    </w:rPr>
  </w:style>
  <w:style w:type="paragraph" w:styleId="Heading2">
    <w:name w:val="heading 2"/>
    <w:basedOn w:val="Normal"/>
    <w:next w:val="Normal"/>
    <w:pPr>
      <w:keepNext/>
      <w:spacing w:before="60" w:after="60"/>
      <w:outlineLvl w:val="1"/>
    </w:pPr>
    <w:rPr>
      <w:b/>
      <w:i/>
      <w:snapToGrid w:val="0"/>
      <w:sz w:val="24"/>
    </w:rPr>
  </w:style>
  <w:style w:type="paragraph" w:styleId="Heading3">
    <w:name w:val="heading 3"/>
    <w:basedOn w:val="Normal"/>
    <w:next w:val="Normal"/>
    <w:pPr>
      <w:keepNext/>
      <w:jc w:val="center"/>
      <w:outlineLvl w:val="2"/>
    </w:pPr>
    <w:rPr>
      <w:b/>
      <w:snapToGrid w:val="0"/>
      <w:sz w:val="24"/>
    </w:rPr>
  </w:style>
  <w:style w:type="paragraph" w:styleId="Heading4">
    <w:name w:val="heading 4"/>
    <w:basedOn w:val="Normal"/>
    <w:next w:val="Normal"/>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BD-TOC-1P"/>
    <w:basedOn w:val="Normal"/>
    <w:next w:val="Normal"/>
    <w:autoRedefine/>
    <w:uiPriority w:val="39"/>
    <w:qFormat/>
    <w:rsid w:val="00BF1FD0"/>
    <w:pPr>
      <w:tabs>
        <w:tab w:val="left" w:pos="1008"/>
        <w:tab w:val="right" w:leader="dot" w:pos="10224"/>
      </w:tabs>
      <w:spacing w:before="120" w:after="120"/>
      <w:ind w:left="1008" w:hanging="1008"/>
    </w:pPr>
    <w:rPr>
      <w:b/>
      <w:caps/>
      <w:noProof/>
      <w:szCs w:val="22"/>
    </w:rPr>
  </w:style>
  <w:style w:type="paragraph" w:customStyle="1" w:styleId="CM-PH-AA1-10-S">
    <w:name w:val="CM-PH-AA1-10-S"/>
    <w:basedOn w:val="Normal"/>
    <w:rsid w:val="00CB6B9F"/>
    <w:pPr>
      <w:pBdr>
        <w:bottom w:val="single" w:sz="4" w:space="1" w:color="auto"/>
      </w:pBdr>
      <w:tabs>
        <w:tab w:val="right" w:pos="10224"/>
      </w:tabs>
    </w:pPr>
    <w:rPr>
      <w:rFonts w:cs="Arial"/>
      <w:color w:val="000000"/>
    </w:rPr>
  </w:style>
  <w:style w:type="paragraph" w:customStyle="1" w:styleId="CM-PF-AA1-10-S">
    <w:name w:val="CM-PF-AA1-10-S"/>
    <w:basedOn w:val="Normal"/>
    <w:rsid w:val="00CB6B9F"/>
    <w:pPr>
      <w:pBdr>
        <w:top w:val="single" w:sz="6" w:space="1" w:color="auto"/>
      </w:pBdr>
      <w:tabs>
        <w:tab w:val="center" w:pos="5040"/>
        <w:tab w:val="right" w:pos="10224"/>
      </w:tabs>
    </w:pPr>
    <w:rPr>
      <w:color w:val="000000"/>
    </w:rPr>
  </w:style>
  <w:style w:type="character" w:styleId="Hyperlink">
    <w:name w:val="Hyperlink"/>
    <w:basedOn w:val="DefaultParagraphFont"/>
    <w:uiPriority w:val="99"/>
    <w:rsid w:val="00CB6B9F"/>
    <w:rPr>
      <w:color w:val="0000FF"/>
      <w:u w:val="single"/>
    </w:rPr>
  </w:style>
  <w:style w:type="paragraph" w:styleId="TOC2">
    <w:name w:val="toc 2"/>
    <w:aliases w:val="CM-TOC 2,BD-TOC-2P"/>
    <w:basedOn w:val="Normal"/>
    <w:next w:val="Normal"/>
    <w:autoRedefine/>
    <w:uiPriority w:val="39"/>
    <w:qFormat/>
    <w:rsid w:val="00BF1FD0"/>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F1FD0"/>
    <w:pPr>
      <w:tabs>
        <w:tab w:val="right" w:leader="dot" w:pos="10224"/>
      </w:tabs>
      <w:ind w:left="3024" w:hanging="1008"/>
    </w:pPr>
  </w:style>
  <w:style w:type="paragraph" w:customStyle="1" w:styleId="CM-BD-AA1-10-L">
    <w:name w:val="CM-BD-AA1-10-L"/>
    <w:basedOn w:val="Normal"/>
    <w:next w:val="CM-BD-AA2-10-L"/>
    <w:rsid w:val="00CB6B9F"/>
    <w:pPr>
      <w:spacing w:before="60"/>
    </w:pPr>
    <w:rPr>
      <w:b/>
      <w:snapToGrid w:val="0"/>
      <w:color w:val="000000"/>
    </w:rPr>
  </w:style>
  <w:style w:type="paragraph" w:customStyle="1" w:styleId="CM-BD-AA3-10-L">
    <w:name w:val="CM-BD-AA3-10-L"/>
    <w:basedOn w:val="Normal"/>
    <w:rsid w:val="00CB6B9F"/>
    <w:pPr>
      <w:ind w:left="144" w:hanging="144"/>
    </w:pPr>
  </w:style>
  <w:style w:type="paragraph" w:customStyle="1" w:styleId="CM-TB-AA2-10-C">
    <w:name w:val="CM-TB-AA2-10-C"/>
    <w:basedOn w:val="Normal"/>
    <w:rsid w:val="00CB6B9F"/>
    <w:pPr>
      <w:jc w:val="center"/>
    </w:pPr>
    <w:rPr>
      <w:color w:val="000000"/>
    </w:rPr>
  </w:style>
  <w:style w:type="paragraph" w:customStyle="1" w:styleId="CM-TB-AA2-10-R">
    <w:name w:val="CM-TB-AA2-10-R"/>
    <w:basedOn w:val="Normal"/>
    <w:rsid w:val="00CB6B9F"/>
    <w:pPr>
      <w:ind w:right="144"/>
      <w:jc w:val="right"/>
    </w:pPr>
    <w:rPr>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styleId="TOC4">
    <w:name w:val="toc 4"/>
    <w:aliases w:val="CM-TOC 4,BD-TOC-4P"/>
    <w:basedOn w:val="Normal"/>
    <w:next w:val="Normal"/>
    <w:autoRedefine/>
    <w:uiPriority w:val="39"/>
    <w:qFormat/>
    <w:rsid w:val="00BF1FD0"/>
    <w:pPr>
      <w:tabs>
        <w:tab w:val="right" w:leader="dot" w:pos="10224"/>
      </w:tabs>
      <w:spacing w:after="100"/>
      <w:ind w:left="4032" w:hanging="1008"/>
    </w:pPr>
    <w:rPr>
      <w:i/>
      <w:noProof/>
      <w:sz w:val="18"/>
    </w:rPr>
  </w:style>
  <w:style w:type="character" w:styleId="PageNumber">
    <w:name w:val="page number"/>
    <w:basedOn w:val="DefaultParagraphFont"/>
    <w:rPr>
      <w:sz w:val="20"/>
    </w:rPr>
  </w:style>
  <w:style w:type="paragraph" w:customStyle="1" w:styleId="CM-TB-AA1-10-L">
    <w:name w:val="CM-TB-AA1-10-L"/>
    <w:basedOn w:val="Normal"/>
    <w:next w:val="CM-TB-AA2-10-L"/>
    <w:rsid w:val="00CB6B9F"/>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CB6B9F"/>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CB6B9F"/>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CB6B9F"/>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CB6B9F"/>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CB6B9F"/>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CB6B9F"/>
    <w:pPr>
      <w:tabs>
        <w:tab w:val="left" w:pos="1440"/>
      </w:tabs>
      <w:spacing w:before="120" w:after="60"/>
      <w:ind w:left="1440" w:hanging="1440"/>
      <w:outlineLvl w:val="2"/>
    </w:pPr>
    <w:rPr>
      <w:b/>
      <w:color w:val="000000"/>
    </w:rPr>
  </w:style>
  <w:style w:type="paragraph" w:customStyle="1" w:styleId="CM-BD-AA2-10-C">
    <w:name w:val="CM-BD-AA2-10-C"/>
    <w:basedOn w:val="Normal"/>
    <w:rsid w:val="00CB6B9F"/>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CB6B9F"/>
    <w:pPr>
      <w:widowControl w:val="0"/>
    </w:pPr>
    <w:rPr>
      <w:rFonts w:ascii="Courier New" w:hAnsi="Courier New"/>
      <w:sz w:val="16"/>
      <w:lang w:eastAsia="en-US"/>
    </w:rPr>
  </w:style>
  <w:style w:type="paragraph" w:customStyle="1" w:styleId="CM-SH-AA4-10-L">
    <w:name w:val="CM-SH-AA4-10-L"/>
    <w:basedOn w:val="Normal"/>
    <w:next w:val="CM-BD-AA2-10-L"/>
    <w:rsid w:val="00CB6B9F"/>
    <w:pPr>
      <w:tabs>
        <w:tab w:val="left" w:pos="1440"/>
      </w:tabs>
      <w:spacing w:before="60" w:after="60"/>
      <w:ind w:left="1440" w:hanging="1440"/>
      <w:outlineLvl w:val="3"/>
    </w:pPr>
    <w:rPr>
      <w:b/>
      <w:color w:val="000000"/>
    </w:rPr>
  </w:style>
  <w:style w:type="paragraph" w:customStyle="1" w:styleId="CM-TB-AA3-10-L">
    <w:name w:val="CM-TB-AA3-10-L"/>
    <w:basedOn w:val="Normal"/>
    <w:rsid w:val="00CB6B9F"/>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CB6B9F"/>
    <w:pPr>
      <w:tabs>
        <w:tab w:val="left" w:pos="1440"/>
      </w:tabs>
      <w:spacing w:after="120"/>
      <w:ind w:left="1440" w:hanging="1440"/>
    </w:pPr>
    <w:rPr>
      <w:b/>
      <w:caps/>
      <w:color w:val="000000"/>
      <w:sz w:val="28"/>
    </w:rPr>
  </w:style>
  <w:style w:type="character" w:styleId="FollowedHyperlink">
    <w:name w:val="FollowedHyperlink"/>
    <w:basedOn w:val="DefaultParagraphFont"/>
    <w:rPr>
      <w:color w:val="800080"/>
      <w:u w:val="single"/>
    </w:rPr>
  </w:style>
  <w:style w:type="table" w:styleId="TableGrid">
    <w:name w:val="Table Grid"/>
    <w:basedOn w:val="TableNormal"/>
    <w:rsid w:val="001C307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1">
    <w:name w:val="CM-PS-AA1-10-1"/>
    <w:basedOn w:val="Normal"/>
    <w:rsid w:val="00A47DAA"/>
    <w:pPr>
      <w:tabs>
        <w:tab w:val="left" w:pos="864"/>
        <w:tab w:val="right" w:pos="9360"/>
      </w:tabs>
      <w:ind w:left="864" w:hanging="864"/>
    </w:pPr>
    <w:rPr>
      <w:rFonts w:cs="Arial"/>
      <w:b/>
      <w:color w:val="000000"/>
    </w:rPr>
  </w:style>
  <w:style w:type="paragraph" w:customStyle="1" w:styleId="CM-PS-AA1-10-2">
    <w:name w:val="CM-PS-AA1-10-2"/>
    <w:basedOn w:val="CM-PS-AA1-10-1"/>
    <w:rsid w:val="00E206D0"/>
  </w:style>
  <w:style w:type="paragraph" w:customStyle="1" w:styleId="CM-BD-CN2-10-L">
    <w:name w:val="CM-BD-CN2-10-L"/>
    <w:rsid w:val="00CB6B9F"/>
    <w:pPr>
      <w:widowControl w:val="0"/>
    </w:pPr>
    <w:rPr>
      <w:rFonts w:ascii="Courier New" w:hAnsi="Courier New"/>
      <w:lang w:eastAsia="en-US"/>
    </w:rPr>
  </w:style>
  <w:style w:type="paragraph" w:customStyle="1" w:styleId="CM-TB-AA1-10-R">
    <w:name w:val="CM-TB-AA1-10-R"/>
    <w:basedOn w:val="Normal"/>
    <w:next w:val="CM-TB-AA2-10-L"/>
    <w:rsid w:val="00CB6B9F"/>
    <w:pPr>
      <w:ind w:right="144"/>
      <w:jc w:val="right"/>
    </w:pPr>
    <w:rPr>
      <w:b/>
      <w:color w:val="000000"/>
    </w:rPr>
  </w:style>
  <w:style w:type="paragraph" w:styleId="BalloonText">
    <w:name w:val="Balloon Text"/>
    <w:basedOn w:val="Normal"/>
    <w:link w:val="BalloonTextChar"/>
    <w:rsid w:val="00BF1FD0"/>
    <w:rPr>
      <w:rFonts w:ascii="Tahoma" w:hAnsi="Tahoma" w:cs="Tahoma"/>
      <w:sz w:val="16"/>
      <w:szCs w:val="16"/>
    </w:rPr>
  </w:style>
  <w:style w:type="character" w:customStyle="1" w:styleId="BalloonTextChar">
    <w:name w:val="Balloon Text Char"/>
    <w:basedOn w:val="DefaultParagraphFont"/>
    <w:link w:val="BalloonText"/>
    <w:rsid w:val="00BF1FD0"/>
    <w:rPr>
      <w:rFonts w:ascii="Tahoma" w:hAnsi="Tahoma" w:cs="Tahoma"/>
      <w:sz w:val="16"/>
      <w:szCs w:val="16"/>
      <w:lang w:eastAsia="en-US"/>
    </w:rPr>
  </w:style>
  <w:style w:type="paragraph" w:customStyle="1" w:styleId="PH-AA1-10-S">
    <w:name w:val="PH-AA1-10-S"/>
    <w:basedOn w:val="Normal"/>
    <w:qFormat/>
    <w:rsid w:val="00BF1FD0"/>
    <w:pPr>
      <w:tabs>
        <w:tab w:val="left" w:pos="864"/>
        <w:tab w:val="right" w:pos="9360"/>
      </w:tabs>
    </w:pPr>
    <w:rPr>
      <w:rFonts w:cs="Arial"/>
      <w:color w:val="000000"/>
    </w:rPr>
  </w:style>
  <w:style w:type="paragraph" w:customStyle="1" w:styleId="BD-AA1-10-L">
    <w:name w:val="BD-AA1-10-L"/>
    <w:basedOn w:val="Normal"/>
    <w:next w:val="BD-AA2-10-L"/>
    <w:qFormat/>
    <w:rsid w:val="00BF1FD0"/>
    <w:pPr>
      <w:spacing w:before="60"/>
    </w:pPr>
    <w:rPr>
      <w:b/>
      <w:snapToGrid w:val="0"/>
      <w:color w:val="000000"/>
    </w:rPr>
  </w:style>
  <w:style w:type="paragraph" w:customStyle="1" w:styleId="BD-AA2-10-L">
    <w:name w:val="BD-AA2-10-L"/>
    <w:basedOn w:val="Normal"/>
    <w:qFormat/>
    <w:rsid w:val="00BF1FD0"/>
    <w:pPr>
      <w:spacing w:after="60"/>
    </w:pPr>
    <w:rPr>
      <w:color w:val="000000"/>
    </w:rPr>
  </w:style>
  <w:style w:type="paragraph" w:customStyle="1" w:styleId="BD-AA2-10-C">
    <w:name w:val="BD-AA2-10-C"/>
    <w:basedOn w:val="Normal"/>
    <w:qFormat/>
    <w:rsid w:val="00BF1FD0"/>
    <w:pPr>
      <w:jc w:val="center"/>
    </w:pPr>
    <w:rPr>
      <w:color w:val="000000"/>
    </w:rPr>
  </w:style>
  <w:style w:type="paragraph" w:customStyle="1" w:styleId="BD-AA3-10-L">
    <w:name w:val="BD-AA3-10-L"/>
    <w:basedOn w:val="Normal"/>
    <w:qFormat/>
    <w:rsid w:val="00BF1FD0"/>
    <w:pPr>
      <w:ind w:left="144" w:hanging="144"/>
    </w:pPr>
  </w:style>
  <w:style w:type="paragraph" w:customStyle="1" w:styleId="BD-CN2-08-L">
    <w:name w:val="BD-CN2-08-L"/>
    <w:qFormat/>
    <w:rsid w:val="00BF1FD0"/>
    <w:pPr>
      <w:widowControl w:val="0"/>
    </w:pPr>
    <w:rPr>
      <w:rFonts w:ascii="Courier New" w:hAnsi="Courier New"/>
      <w:sz w:val="16"/>
    </w:rPr>
  </w:style>
  <w:style w:type="paragraph" w:customStyle="1" w:styleId="PF-AA1-10-P">
    <w:name w:val="PF-AA1-10-P"/>
    <w:basedOn w:val="Normal"/>
    <w:qFormat/>
    <w:rsid w:val="00BF1FD0"/>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BF1FD0"/>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BF1FD0"/>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F1FD0"/>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F1FD0"/>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F1FD0"/>
    <w:pPr>
      <w:tabs>
        <w:tab w:val="left" w:pos="1440"/>
      </w:tabs>
      <w:spacing w:before="60" w:after="60"/>
      <w:ind w:left="1440" w:hanging="1440"/>
      <w:outlineLvl w:val="3"/>
    </w:pPr>
    <w:rPr>
      <w:b/>
      <w:color w:val="000000"/>
    </w:rPr>
  </w:style>
  <w:style w:type="paragraph" w:customStyle="1" w:styleId="TB-AA1-10-C">
    <w:name w:val="TB-AA1-10-C"/>
    <w:basedOn w:val="Normal"/>
    <w:qFormat/>
    <w:rsid w:val="00BF1FD0"/>
    <w:pPr>
      <w:jc w:val="center"/>
    </w:pPr>
    <w:rPr>
      <w:b/>
      <w:color w:val="000000"/>
    </w:rPr>
  </w:style>
  <w:style w:type="paragraph" w:customStyle="1" w:styleId="TB-AA1-10-L">
    <w:name w:val="TB-AA1-10-L"/>
    <w:basedOn w:val="Normal"/>
    <w:next w:val="TB-AA2-10-L"/>
    <w:qFormat/>
    <w:rsid w:val="00BF1FD0"/>
    <w:rPr>
      <w:b/>
      <w:color w:val="000000"/>
    </w:rPr>
  </w:style>
  <w:style w:type="paragraph" w:customStyle="1" w:styleId="TB-AA2-10-L">
    <w:name w:val="TB-AA2-10-L"/>
    <w:basedOn w:val="Normal"/>
    <w:qFormat/>
    <w:rsid w:val="00BF1FD0"/>
    <w:rPr>
      <w:color w:val="000000"/>
    </w:rPr>
  </w:style>
  <w:style w:type="paragraph" w:customStyle="1" w:styleId="TB-AA2-10-C">
    <w:name w:val="TB-AA2-10-C"/>
    <w:basedOn w:val="Normal"/>
    <w:qFormat/>
    <w:rsid w:val="00BF1FD0"/>
    <w:pPr>
      <w:jc w:val="center"/>
    </w:pPr>
    <w:rPr>
      <w:color w:val="000000"/>
    </w:rPr>
  </w:style>
  <w:style w:type="paragraph" w:customStyle="1" w:styleId="TB-AA2-10-R">
    <w:name w:val="TB-AA2-10-R"/>
    <w:basedOn w:val="Normal"/>
    <w:qFormat/>
    <w:rsid w:val="00BF1FD0"/>
    <w:pPr>
      <w:ind w:right="144"/>
      <w:jc w:val="right"/>
    </w:pPr>
    <w:rPr>
      <w:color w:val="000000"/>
    </w:rPr>
  </w:style>
  <w:style w:type="paragraph" w:customStyle="1" w:styleId="TB-AA3-10-L">
    <w:name w:val="TB-AA3-10-L"/>
    <w:basedOn w:val="Normal"/>
    <w:qFormat/>
    <w:rsid w:val="00BF1FD0"/>
    <w:pPr>
      <w:ind w:left="144" w:hanging="144"/>
    </w:pPr>
    <w:rPr>
      <w:color w:val="000000"/>
    </w:rPr>
  </w:style>
  <w:style w:type="paragraph" w:customStyle="1" w:styleId="SH-AA0-14-L">
    <w:name w:val="SH-AA0-14-L"/>
    <w:basedOn w:val="Normal"/>
    <w:next w:val="SH-AA1-14-L"/>
    <w:qFormat/>
    <w:rsid w:val="00BF1FD0"/>
    <w:pPr>
      <w:tabs>
        <w:tab w:val="left" w:pos="1440"/>
      </w:tabs>
      <w:spacing w:after="120"/>
      <w:ind w:left="1440" w:hanging="1440"/>
    </w:pPr>
    <w:rPr>
      <w:b/>
      <w:caps/>
      <w:color w:val="000000"/>
      <w:sz w:val="28"/>
    </w:rPr>
  </w:style>
  <w:style w:type="paragraph" w:customStyle="1" w:styleId="BD-CN2-10-L">
    <w:name w:val="BD-CN2-10-L"/>
    <w:qFormat/>
    <w:rsid w:val="00BF1FD0"/>
    <w:pPr>
      <w:widowControl w:val="0"/>
    </w:pPr>
    <w:rPr>
      <w:rFonts w:ascii="Courier New" w:hAnsi="Courier New"/>
    </w:rPr>
  </w:style>
  <w:style w:type="paragraph" w:customStyle="1" w:styleId="TB-AA1-10-R">
    <w:name w:val="TB-AA1-10-R"/>
    <w:basedOn w:val="Normal"/>
    <w:next w:val="TB-AA2-10-L"/>
    <w:qFormat/>
    <w:rsid w:val="00BF1FD0"/>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Co-op Camp System Manual</vt:lpstr>
    </vt:vector>
  </TitlesOfParts>
  <Company>RBC Enterprises</Company>
  <LinksUpToDate>false</LinksUpToDate>
  <CharactersWithSpaces>2793</CharactersWithSpaces>
  <SharedDoc>false</SharedDoc>
  <HLinks>
    <vt:vector size="66" baseType="variant">
      <vt:variant>
        <vt:i4>1507379</vt:i4>
      </vt:variant>
      <vt:variant>
        <vt:i4>62</vt:i4>
      </vt:variant>
      <vt:variant>
        <vt:i4>0</vt:i4>
      </vt:variant>
      <vt:variant>
        <vt:i4>5</vt:i4>
      </vt:variant>
      <vt:variant>
        <vt:lpwstr/>
      </vt:variant>
      <vt:variant>
        <vt:lpwstr>_Toc220386971</vt:lpwstr>
      </vt:variant>
      <vt:variant>
        <vt:i4>1507379</vt:i4>
      </vt:variant>
      <vt:variant>
        <vt:i4>56</vt:i4>
      </vt:variant>
      <vt:variant>
        <vt:i4>0</vt:i4>
      </vt:variant>
      <vt:variant>
        <vt:i4>5</vt:i4>
      </vt:variant>
      <vt:variant>
        <vt:lpwstr/>
      </vt:variant>
      <vt:variant>
        <vt:lpwstr>_Toc220386970</vt:lpwstr>
      </vt:variant>
      <vt:variant>
        <vt:i4>1441843</vt:i4>
      </vt:variant>
      <vt:variant>
        <vt:i4>50</vt:i4>
      </vt:variant>
      <vt:variant>
        <vt:i4>0</vt:i4>
      </vt:variant>
      <vt:variant>
        <vt:i4>5</vt:i4>
      </vt:variant>
      <vt:variant>
        <vt:lpwstr/>
      </vt:variant>
      <vt:variant>
        <vt:lpwstr>_Toc220386969</vt:lpwstr>
      </vt:variant>
      <vt:variant>
        <vt:i4>1441843</vt:i4>
      </vt:variant>
      <vt:variant>
        <vt:i4>44</vt:i4>
      </vt:variant>
      <vt:variant>
        <vt:i4>0</vt:i4>
      </vt:variant>
      <vt:variant>
        <vt:i4>5</vt:i4>
      </vt:variant>
      <vt:variant>
        <vt:lpwstr/>
      </vt:variant>
      <vt:variant>
        <vt:lpwstr>_Toc220386968</vt:lpwstr>
      </vt:variant>
      <vt:variant>
        <vt:i4>1441843</vt:i4>
      </vt:variant>
      <vt:variant>
        <vt:i4>38</vt:i4>
      </vt:variant>
      <vt:variant>
        <vt:i4>0</vt:i4>
      </vt:variant>
      <vt:variant>
        <vt:i4>5</vt:i4>
      </vt:variant>
      <vt:variant>
        <vt:lpwstr/>
      </vt:variant>
      <vt:variant>
        <vt:lpwstr>_Toc220386967</vt:lpwstr>
      </vt:variant>
      <vt:variant>
        <vt:i4>1441843</vt:i4>
      </vt:variant>
      <vt:variant>
        <vt:i4>32</vt:i4>
      </vt:variant>
      <vt:variant>
        <vt:i4>0</vt:i4>
      </vt:variant>
      <vt:variant>
        <vt:i4>5</vt:i4>
      </vt:variant>
      <vt:variant>
        <vt:lpwstr/>
      </vt:variant>
      <vt:variant>
        <vt:lpwstr>_Toc220386966</vt:lpwstr>
      </vt:variant>
      <vt:variant>
        <vt:i4>1441843</vt:i4>
      </vt:variant>
      <vt:variant>
        <vt:i4>26</vt:i4>
      </vt:variant>
      <vt:variant>
        <vt:i4>0</vt:i4>
      </vt:variant>
      <vt:variant>
        <vt:i4>5</vt:i4>
      </vt:variant>
      <vt:variant>
        <vt:lpwstr/>
      </vt:variant>
      <vt:variant>
        <vt:lpwstr>_Toc220386965</vt:lpwstr>
      </vt:variant>
      <vt:variant>
        <vt:i4>1441843</vt:i4>
      </vt:variant>
      <vt:variant>
        <vt:i4>20</vt:i4>
      </vt:variant>
      <vt:variant>
        <vt:i4>0</vt:i4>
      </vt:variant>
      <vt:variant>
        <vt:i4>5</vt:i4>
      </vt:variant>
      <vt:variant>
        <vt:lpwstr/>
      </vt:variant>
      <vt:variant>
        <vt:lpwstr>_Toc220386964</vt:lpwstr>
      </vt:variant>
      <vt:variant>
        <vt:i4>1441843</vt:i4>
      </vt:variant>
      <vt:variant>
        <vt:i4>14</vt:i4>
      </vt:variant>
      <vt:variant>
        <vt:i4>0</vt:i4>
      </vt:variant>
      <vt:variant>
        <vt:i4>5</vt:i4>
      </vt:variant>
      <vt:variant>
        <vt:lpwstr/>
      </vt:variant>
      <vt:variant>
        <vt:lpwstr>_Toc220386963</vt:lpwstr>
      </vt:variant>
      <vt:variant>
        <vt:i4>1441843</vt:i4>
      </vt:variant>
      <vt:variant>
        <vt:i4>8</vt:i4>
      </vt:variant>
      <vt:variant>
        <vt:i4>0</vt:i4>
      </vt:variant>
      <vt:variant>
        <vt:i4>5</vt:i4>
      </vt:variant>
      <vt:variant>
        <vt:lpwstr/>
      </vt:variant>
      <vt:variant>
        <vt:lpwstr>_Toc220386962</vt:lpwstr>
      </vt:variant>
      <vt:variant>
        <vt:i4>1441843</vt:i4>
      </vt:variant>
      <vt:variant>
        <vt:i4>2</vt:i4>
      </vt:variant>
      <vt:variant>
        <vt:i4>0</vt:i4>
      </vt:variant>
      <vt:variant>
        <vt:i4>5</vt:i4>
      </vt:variant>
      <vt:variant>
        <vt:lpwstr/>
      </vt:variant>
      <vt:variant>
        <vt:lpwstr>_Toc220386961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Co-op Camp System Manual</dc:title>
  <dc:subject>Co-op Camp System</dc:subject>
  <dc:creator>Robert. B. Collison</dc:creator>
  <cp:lastModifiedBy>RBC Enterprises</cp:lastModifiedBy>
  <cp:revision>17</cp:revision>
  <cp:lastPrinted>2008-02-02T15:28:00Z</cp:lastPrinted>
  <dcterms:created xsi:type="dcterms:W3CDTF">2016-04-02T17:37:00Z</dcterms:created>
  <dcterms:modified xsi:type="dcterms:W3CDTF">2020-08-05T13:25:00Z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2005/02/20</vt:lpwstr>
  </property>
  <property fmtid="{D5CDD505-2E9C-101B-9397-08002B2CF9AE}" pid="3" name="System Version">
    <vt:lpwstr>V.10.0</vt:lpwstr>
  </property>
</Properties>
</file>